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8C" w:rsidRPr="0019156C" w:rsidRDefault="0019156C" w:rsidP="00172716">
      <w:pPr>
        <w:spacing w:after="0" w:line="240" w:lineRule="auto"/>
        <w:jc w:val="center"/>
        <w:rPr>
          <w:rStyle w:val="a4"/>
          <w:rFonts w:eastAsia="Times New Roman" w:cs="Times New Roman"/>
          <w:b/>
          <w:bCs/>
          <w:sz w:val="96"/>
          <w:szCs w:val="96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"D:\\Війна\\на сайт\\Якщо ви опинилися в зоні бойових дій"</w:instrText>
      </w:r>
      <w:r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  <w:r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09658C" w:rsidRPr="0019156C">
        <w:rPr>
          <w:rStyle w:val="a4"/>
          <w:rFonts w:eastAsia="Times New Roman" w:cs="Times New Roman"/>
          <w:b/>
          <w:bCs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</w:t>
      </w:r>
      <w:bookmarkStart w:id="0" w:name="_GoBack"/>
      <w:r w:rsidR="0009658C" w:rsidRPr="0019156C">
        <w:rPr>
          <w:rStyle w:val="a4"/>
          <w:rFonts w:eastAsia="Times New Roman" w:cs="Times New Roman"/>
          <w:b/>
          <w:bCs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ЯТКА</w:t>
      </w:r>
    </w:p>
    <w:p w:rsidR="0009658C" w:rsidRPr="0019156C" w:rsidRDefault="0009658C" w:rsidP="00172716">
      <w:pPr>
        <w:spacing w:after="0" w:line="240" w:lineRule="auto"/>
        <w:jc w:val="center"/>
        <w:rPr>
          <w:rStyle w:val="a4"/>
          <w:rFonts w:ascii="ProximaNova" w:eastAsia="Times New Roman" w:hAnsi="ProximaNova" w:cs="Times New Roman"/>
          <w:b/>
          <w:bCs/>
          <w:sz w:val="10"/>
          <w:szCs w:val="30"/>
          <w:bdr w:val="none" w:sz="0" w:space="0" w:color="auto" w:frame="1"/>
          <w:lang w:eastAsia="uk-UA"/>
        </w:rPr>
      </w:pPr>
    </w:p>
    <w:p w:rsidR="0009658C" w:rsidRPr="0019156C" w:rsidRDefault="0009658C" w:rsidP="00172716">
      <w:pPr>
        <w:spacing w:after="0" w:line="240" w:lineRule="auto"/>
        <w:jc w:val="center"/>
        <w:rPr>
          <w:rStyle w:val="a4"/>
          <w:rFonts w:eastAsia="Times New Roman" w:cs="Times New Roman"/>
          <w:b/>
          <w:bCs/>
          <w:sz w:val="56"/>
          <w:szCs w:val="30"/>
          <w:bdr w:val="none" w:sz="0" w:space="0" w:color="auto" w:frame="1"/>
          <w:lang w:eastAsia="uk-UA"/>
        </w:rPr>
      </w:pPr>
      <w:r w:rsidRPr="0019156C">
        <w:rPr>
          <w:rStyle w:val="a4"/>
          <w:rFonts w:eastAsia="Times New Roman" w:cs="Times New Roman"/>
          <w:b/>
          <w:bCs/>
          <w:sz w:val="56"/>
          <w:szCs w:val="30"/>
          <w:bdr w:val="none" w:sz="0" w:space="0" w:color="auto" w:frame="1"/>
          <w:lang w:eastAsia="uk-UA"/>
        </w:rPr>
        <w:t xml:space="preserve">Якщо </w:t>
      </w:r>
      <w:r w:rsidR="00927CCE" w:rsidRPr="0019156C">
        <w:rPr>
          <w:rStyle w:val="a4"/>
          <w:rFonts w:eastAsia="Times New Roman" w:cs="Times New Roman"/>
          <w:b/>
          <w:bCs/>
          <w:sz w:val="56"/>
          <w:szCs w:val="30"/>
          <w:bdr w:val="none" w:sz="0" w:space="0" w:color="auto" w:frame="1"/>
          <w:lang w:eastAsia="uk-UA"/>
        </w:rPr>
        <w:t>ви опинилися в зоні бойов</w:t>
      </w:r>
      <w:bookmarkEnd w:id="0"/>
      <w:r w:rsidR="00927CCE" w:rsidRPr="0019156C">
        <w:rPr>
          <w:rStyle w:val="a4"/>
          <w:rFonts w:eastAsia="Times New Roman" w:cs="Times New Roman"/>
          <w:b/>
          <w:bCs/>
          <w:sz w:val="56"/>
          <w:szCs w:val="30"/>
          <w:bdr w:val="none" w:sz="0" w:space="0" w:color="auto" w:frame="1"/>
          <w:lang w:eastAsia="uk-UA"/>
        </w:rPr>
        <w:t>их дій</w:t>
      </w:r>
    </w:p>
    <w:p w:rsidR="00C974BC" w:rsidRPr="0019156C" w:rsidRDefault="00AD4D0C" w:rsidP="00172716">
      <w:pPr>
        <w:spacing w:after="0" w:line="240" w:lineRule="auto"/>
        <w:jc w:val="center"/>
        <w:rPr>
          <w:rStyle w:val="a4"/>
          <w:rFonts w:eastAsia="Times New Roman" w:cs="Times New Roman"/>
          <w:b/>
          <w:bCs/>
          <w:sz w:val="20"/>
          <w:szCs w:val="30"/>
          <w:bdr w:val="none" w:sz="0" w:space="0" w:color="auto" w:frame="1"/>
          <w:lang w:eastAsia="uk-UA"/>
        </w:rPr>
      </w:pPr>
      <w:r w:rsidRPr="0019156C">
        <w:rPr>
          <w:rStyle w:val="a4"/>
          <w:rFonts w:eastAsia="Times New Roman" w:cs="Times New Roman"/>
          <w:b/>
          <w:bCs/>
          <w:noProof/>
          <w:sz w:val="4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8196" wp14:editId="36BC184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57200" cy="295275"/>
                <wp:effectExtent l="19050" t="5715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D0C" w:rsidRPr="0014665E" w:rsidRDefault="00AD4D0C" w:rsidP="00AD4D0C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left:0;text-align:left;margin-left:0;margin-top:12pt;width:36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" adj="14625" fillcolor="#ffc000" strokecolor="#002060" strokeweight="2.5pt">
                <v:textbox>
                  <w:txbxContent>
                    <w:p w:rsidR="00AD4D0C" w:rsidRPr="0014665E" w:rsidRDefault="00AD4D0C" w:rsidP="00AD4D0C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716" w:rsidRPr="0019156C" w:rsidRDefault="00AD4D0C" w:rsidP="00AD4D0C">
      <w:pPr>
        <w:spacing w:after="0" w:line="240" w:lineRule="auto"/>
        <w:rPr>
          <w:rStyle w:val="a4"/>
          <w:rFonts w:eastAsia="Times New Roman" w:cs="Times New Roman"/>
          <w:b/>
          <w:bCs/>
          <w:sz w:val="56"/>
          <w:szCs w:val="30"/>
          <w:bdr w:val="none" w:sz="0" w:space="0" w:color="auto" w:frame="1"/>
          <w:lang w:eastAsia="uk-UA"/>
        </w:rPr>
      </w:pPr>
      <w:r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        </w:t>
      </w:r>
      <w:r w:rsidR="000F28F3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</w:t>
      </w:r>
      <w:r w:rsidR="003F584A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П</w:t>
      </w:r>
      <w:r w:rsidR="00172716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>еребуваючи в зоні бойових дій</w:t>
      </w:r>
      <w:r w:rsidR="003F584A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>:</w:t>
      </w:r>
      <w:r w:rsidR="00172716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19156C" w:rsidRDefault="0009658C" w:rsidP="0009658C">
      <w:pPr>
        <w:spacing w:after="0" w:line="240" w:lineRule="auto"/>
        <w:rPr>
          <w:rStyle w:val="a4"/>
          <w:rFonts w:ascii="ProximaNova" w:eastAsia="Times New Roman" w:hAnsi="ProximaNova" w:cs="Times New Roman"/>
          <w:sz w:val="10"/>
          <w:szCs w:val="30"/>
          <w:lang w:eastAsia="uk-UA"/>
        </w:rPr>
      </w:pPr>
    </w:p>
    <w:p w:rsidR="0009658C" w:rsidRPr="0019156C" w:rsidRDefault="00D32942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Намагайтесь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якнайменше перебувати поза житлом і роботою, скоротіть кількість поїздок без важливої причини, уникайте місць скупчення людей.</w:t>
      </w:r>
    </w:p>
    <w:p w:rsidR="0009658C" w:rsidRPr="0019156C" w:rsidRDefault="006F3FA9" w:rsidP="00DE2FA9">
      <w:pPr>
        <w:numPr>
          <w:ilvl w:val="0"/>
          <w:numId w:val="1"/>
        </w:numPr>
        <w:spacing w:after="0" w:line="360" w:lineRule="auto"/>
        <w:ind w:left="0" w:hanging="567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Виходячи з приміщення</w:t>
      </w:r>
      <w:r w:rsidR="00D32942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, дотримуйтесь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правила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«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правої руки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»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і пропускайте вперед тих, хт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о потребує </w:t>
      </w:r>
      <w:r w:rsidR="007166B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допомоги, ― це посприяє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уникнути тисняви.</w:t>
      </w:r>
    </w:p>
    <w:p w:rsidR="0009658C" w:rsidRPr="0019156C" w:rsidRDefault="006F3FA9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Не приєднуйтесь до  суперечок та з’ясовування стосунків  з незнайомцями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― </w:t>
      </w:r>
      <w:r w:rsidR="001E02A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це допоможе уникнути провокацій.</w:t>
      </w:r>
    </w:p>
    <w:p w:rsidR="0009658C" w:rsidRPr="0019156C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У разі надходженн</w:t>
      </w:r>
      <w:r w:rsidR="006F3FA9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я інформації з офіційних джерел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державних органів влади про</w:t>
      </w:r>
      <w:r w:rsidR="006F3FA9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 можливе виникнення  небезпечної ситуації,  передайте інформацію  іншим: родичам, сусідам, друзям, колегам по роботі.</w:t>
      </w:r>
    </w:p>
    <w:p w:rsidR="0009658C" w:rsidRPr="0019156C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Заздалегідь підготуйтесь до евакуації, а у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разі появи озброєних людей, військової техніки, заворушень негайно покиньте небезпе</w:t>
      </w:r>
      <w:r w:rsidR="001E02A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чний район.</w:t>
      </w:r>
    </w:p>
    <w:p w:rsidR="0009658C" w:rsidRPr="0019156C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Уникайте колон техніки,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не с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тійте біля військових машин, що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рухаються.</w:t>
      </w:r>
    </w:p>
    <w:p w:rsidR="0009658C" w:rsidRPr="0019156C" w:rsidRDefault="006266EE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Якщо ви зустріли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людей, які здійснюють протиправні та провокативні дії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з наміром дестабілізації обстановки </w:t>
      </w:r>
      <w:r w:rsidR="008E39D7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в суспільстві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―   пр</w:t>
      </w:r>
      <w:r w:rsidR="003B4C24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о</w:t>
      </w:r>
      <w:r w:rsidR="0085721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інформуйте органи право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порядку, місцеві органи</w:t>
      </w:r>
      <w:r w:rsidR="003B4C24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влади, військових.</w:t>
      </w:r>
    </w:p>
    <w:p w:rsidR="0009658C" w:rsidRPr="0019156C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У разі потрапляння у район обстрілу</w:t>
      </w:r>
      <w:r w:rsidR="0083162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,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сховайтеся в найближчому с</w:t>
      </w:r>
      <w:r w:rsidR="0021688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ховищі або укритті й залишайтесь там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ще деякий час після закінчення обстрілу.</w:t>
      </w:r>
    </w:p>
    <w:p w:rsidR="0009658C" w:rsidRPr="0019156C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Якщо сховищ</w:t>
      </w:r>
      <w:r w:rsidR="0021688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а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поблизу не</w:t>
      </w:r>
      <w:r w:rsidR="0021688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має, використайте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нерівності рельєфу </w:t>
      </w:r>
      <w:r w:rsidR="0021688F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― сховайтесь від вибухів у  канаві, окопі, вирві.</w:t>
      </w:r>
    </w:p>
    <w:p w:rsidR="0009658C" w:rsidRPr="0019156C" w:rsidRDefault="00930C98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lastRenderedPageBreak/>
        <w:t xml:space="preserve">У разі раптового обстрілу (при відсутності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сховищ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а)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― ляжте на землю головою в бік, протилежний до вибухів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(вистрілів), </w:t>
      </w:r>
      <w:r w:rsidR="0009658C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прикрийте голову руками або речами.</w:t>
      </w:r>
    </w:p>
    <w:p w:rsidR="00D9301E" w:rsidRPr="0019156C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Якщо 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людину, яка знаходиться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поряд із вами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,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поранено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―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надайте першу 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(домедичну) допомогу; викличте </w:t>
      </w:r>
      <w:r w:rsidR="00B12B2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Екстрену</w:t>
      </w:r>
      <w:r w:rsidR="00B12B2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</w:t>
      </w:r>
      <w:r w:rsidR="005F0F60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медичну </w:t>
      </w:r>
      <w:r w:rsidR="00B12B2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допомогу</w:t>
      </w:r>
      <w:r w:rsidR="00D9301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«</w:t>
      </w:r>
      <w:r w:rsidR="00D9301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103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»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,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якщо </w:t>
      </w:r>
      <w:r w:rsidR="00D9301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необхідно ―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Службу порятунку 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«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101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»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,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військових.</w:t>
      </w:r>
    </w:p>
    <w:p w:rsidR="0009658C" w:rsidRPr="0019156C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Не намагайтеся нада</w:t>
      </w:r>
      <w:r w:rsidR="0031131D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ва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ти </w:t>
      </w:r>
      <w:r w:rsidR="0031131D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першу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допомогу поране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ним, поки не завершився обстріл!</w:t>
      </w:r>
    </w:p>
    <w:p w:rsidR="0009658C" w:rsidRPr="0019156C" w:rsidRDefault="0009658C" w:rsidP="00172716">
      <w:pPr>
        <w:numPr>
          <w:ilvl w:val="0"/>
          <w:numId w:val="1"/>
        </w:numPr>
        <w:spacing w:after="0" w:line="360" w:lineRule="auto"/>
        <w:ind w:left="0"/>
        <w:jc w:val="both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Якщо ви стали свідком пора</w:t>
      </w:r>
      <w:r w:rsidR="00D70541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нення або смерті людей,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протиправних дій (наприклад, арешту, викрадення, побиття), спробуйте зберегти якнайбільше</w:t>
      </w:r>
      <w:r w:rsidR="00186C0B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інформації про обставини подій, що відбулись.</w:t>
      </w:r>
    </w:p>
    <w:p w:rsidR="00172716" w:rsidRPr="0019156C" w:rsidRDefault="00172716" w:rsidP="0009658C">
      <w:pPr>
        <w:spacing w:after="0" w:line="360" w:lineRule="auto"/>
        <w:rPr>
          <w:rStyle w:val="a4"/>
          <w:rFonts w:eastAsia="Times New Roman" w:cs="Times New Roman"/>
          <w:b/>
          <w:bCs/>
          <w:sz w:val="4"/>
          <w:szCs w:val="30"/>
          <w:bdr w:val="none" w:sz="0" w:space="0" w:color="auto" w:frame="1"/>
          <w:lang w:eastAsia="uk-UA"/>
        </w:rPr>
      </w:pPr>
    </w:p>
    <w:p w:rsidR="0009658C" w:rsidRPr="0019156C" w:rsidRDefault="003F7816" w:rsidP="0009658C">
      <w:pPr>
        <w:spacing w:after="0" w:line="360" w:lineRule="auto"/>
        <w:rPr>
          <w:rStyle w:val="a4"/>
          <w:rFonts w:eastAsia="Times New Roman" w:cs="Times New Roman"/>
          <w:sz w:val="4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bCs/>
          <w:noProof/>
          <w:sz w:val="4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D523F" wp14:editId="59491E3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57200" cy="295275"/>
                <wp:effectExtent l="19050" t="57150" r="38100" b="666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16" w:rsidRPr="0014665E" w:rsidRDefault="003F7816" w:rsidP="003F7816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83BE1" id="Стрелка вправо 3" o:spid="_x0000_s1027" type="#_x0000_t13" style="position:absolute;margin-left:0;margin-top:1.45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" adj="14625" fillcolor="#ffc000" strokecolor="#002060" strokeweight="2.5pt">
                <v:textbox>
                  <w:txbxContent>
                    <w:p w:rsidR="003F7816" w:rsidRPr="0014665E" w:rsidRDefault="003F7816" w:rsidP="003F7816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0C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        </w:t>
      </w:r>
      <w:r w:rsidR="000F28F3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</w:t>
      </w:r>
      <w:r w:rsidR="00AD4D0C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Суворо </w:t>
      </w:r>
      <w:r w:rsidR="00BD14D1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>заборонено</w:t>
      </w:r>
      <w:r w:rsidR="003F584A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>:</w:t>
      </w:r>
      <w:r w:rsidR="00AD4D0C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</w:t>
      </w:r>
      <w:r w:rsidR="00D33D7B" w:rsidRPr="0019156C">
        <w:rPr>
          <w:rStyle w:val="a4"/>
          <w:rFonts w:eastAsia="Times New Roman" w:cs="Times New Roman"/>
          <w:b/>
          <w:bCs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Наближатися до вікон, якщо почуєте постріли.</w:t>
      </w:r>
    </w:p>
    <w:p w:rsidR="005402E6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Спостерігати за перебігом бойових дій,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</w:t>
      </w:r>
      <w:r w:rsidR="00FF5A04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стояти, чи бігти під обстрілом.</w:t>
      </w:r>
    </w:p>
    <w:p w:rsidR="0009658C" w:rsidRPr="0019156C" w:rsidRDefault="005402E6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Ф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ільмувати пересування військових колон та 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техніки</w:t>
      </w:r>
      <w:r w:rsidR="00FF5A04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.</w:t>
      </w:r>
    </w:p>
    <w:p w:rsidR="0009658C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Сперечатися з озброєними людьми, фотографувати й робити записи у їхній присутності.</w:t>
      </w:r>
    </w:p>
    <w:p w:rsidR="0009658C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Демонструвати зброю або предмети, схожі на неї.</w:t>
      </w:r>
    </w:p>
    <w:p w:rsidR="0009658C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Підбирати покинуту зброю та боєприпаси.</w:t>
      </w:r>
    </w:p>
    <w:p w:rsidR="0009658C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Торкатися вибухонебезпечних та підозрілих предметів, намагатися розібрати їх чи перенести в інше місце ― натомість негайно повідом</w:t>
      </w:r>
      <w:r w:rsidR="00927CCE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ь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те про їхнє розташування територіальним органам ДСНС та Наці</w:t>
      </w:r>
      <w:r w:rsidR="002A3308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ональній поліції за телефонами «101» та «102»</w:t>
      </w: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.</w:t>
      </w:r>
    </w:p>
    <w:p w:rsidR="000F28F3" w:rsidRPr="0019156C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Style w:val="a4"/>
          <w:rFonts w:eastAsia="Times New Roman" w:cs="Times New Roman"/>
          <w:b/>
          <w:sz w:val="30"/>
          <w:szCs w:val="30"/>
          <w:lang w:eastAsia="uk-UA"/>
        </w:rPr>
      </w:pPr>
      <w:r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>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  <w:r w:rsidR="000F28F3" w:rsidRPr="0019156C">
        <w:rPr>
          <w:rStyle w:val="a4"/>
          <w:rFonts w:eastAsia="Times New Roman" w:cs="Times New Roman"/>
          <w:b/>
          <w:sz w:val="30"/>
          <w:szCs w:val="30"/>
          <w:lang w:eastAsia="uk-UA"/>
        </w:rPr>
        <w:t xml:space="preserve">    </w:t>
      </w:r>
    </w:p>
    <w:p w:rsidR="000F28F3" w:rsidRPr="00766C95" w:rsidRDefault="0019156C" w:rsidP="00DE2FA9">
      <w:pPr>
        <w:spacing w:after="0" w:line="360" w:lineRule="auto"/>
        <w:ind w:left="-284"/>
        <w:rPr>
          <w:sz w:val="28"/>
          <w:szCs w:val="32"/>
        </w:rPr>
      </w:pPr>
      <w:r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="000F28F3" w:rsidRPr="000F28F3">
        <w:rPr>
          <w:rFonts w:eastAsia="Times New Roman" w:cs="Times New Roman"/>
          <w:b/>
          <w:color w:val="002060"/>
          <w:sz w:val="32"/>
          <w:szCs w:val="30"/>
          <w:highlight w:val="yellow"/>
          <w:lang w:eastAsia="uk-UA"/>
        </w:rPr>
        <w:t>НАВЧАЛЬНО-МЕТОДИЧНИЙ ЦЕНТР  ЦЗ ТА БЖД ВІННИЦЬКОЇ ОБЛАСТІ</w:t>
      </w:r>
    </w:p>
    <w:sectPr w:rsidR="000F28F3" w:rsidRPr="00766C95" w:rsidSect="000F28F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025"/>
    <w:multiLevelType w:val="multilevel"/>
    <w:tmpl w:val="3D2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92BCC"/>
    <w:multiLevelType w:val="multilevel"/>
    <w:tmpl w:val="00E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8"/>
    <w:rsid w:val="0009658C"/>
    <w:rsid w:val="000D1CDD"/>
    <w:rsid w:val="000D4512"/>
    <w:rsid w:val="000F28F3"/>
    <w:rsid w:val="0014665E"/>
    <w:rsid w:val="00172716"/>
    <w:rsid w:val="00186C0B"/>
    <w:rsid w:val="0019156C"/>
    <w:rsid w:val="001E02AF"/>
    <w:rsid w:val="0021688F"/>
    <w:rsid w:val="002A3308"/>
    <w:rsid w:val="002D4EC3"/>
    <w:rsid w:val="0031131D"/>
    <w:rsid w:val="00322DF8"/>
    <w:rsid w:val="003B4C24"/>
    <w:rsid w:val="003C5B2A"/>
    <w:rsid w:val="003F584A"/>
    <w:rsid w:val="003F7816"/>
    <w:rsid w:val="005402E6"/>
    <w:rsid w:val="005F0F60"/>
    <w:rsid w:val="006266EE"/>
    <w:rsid w:val="006834EC"/>
    <w:rsid w:val="006D2B72"/>
    <w:rsid w:val="006F3FA9"/>
    <w:rsid w:val="007166BE"/>
    <w:rsid w:val="00766C95"/>
    <w:rsid w:val="0083162B"/>
    <w:rsid w:val="00857218"/>
    <w:rsid w:val="008D0124"/>
    <w:rsid w:val="008E39D7"/>
    <w:rsid w:val="00927CCE"/>
    <w:rsid w:val="00930C98"/>
    <w:rsid w:val="00AB6530"/>
    <w:rsid w:val="00AD4D0C"/>
    <w:rsid w:val="00B07F8B"/>
    <w:rsid w:val="00B12B2E"/>
    <w:rsid w:val="00BD14D1"/>
    <w:rsid w:val="00C974BC"/>
    <w:rsid w:val="00CC428E"/>
    <w:rsid w:val="00D32942"/>
    <w:rsid w:val="00D33D7B"/>
    <w:rsid w:val="00D70541"/>
    <w:rsid w:val="00D9301E"/>
    <w:rsid w:val="00DE2FA9"/>
    <w:rsid w:val="00E303C8"/>
    <w:rsid w:val="00FA2F52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5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Гловацька</dc:creator>
  <cp:lastModifiedBy>Беляева О.П.</cp:lastModifiedBy>
  <cp:revision>2</cp:revision>
  <dcterms:created xsi:type="dcterms:W3CDTF">2022-05-03T11:48:00Z</dcterms:created>
  <dcterms:modified xsi:type="dcterms:W3CDTF">2022-05-03T11:48:00Z</dcterms:modified>
</cp:coreProperties>
</file>